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债权文书</w:t>
      </w:r>
      <w:bookmarkStart w:id="12" w:name="_GoBack"/>
      <w:bookmarkEnd w:id="12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送达回证</w:t>
      </w:r>
    </w:p>
    <w:tbl>
      <w:tblPr>
        <w:tblStyle w:val="4"/>
        <w:tblpPr w:leftFromText="45" w:rightFromText="45" w:vertAnchor="text"/>
        <w:tblW w:w="90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594"/>
        <w:gridCol w:w="1938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安徽省舒城县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人民法院民事裁定书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1）皖15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安徽省舒城县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人民法院决定书</w:t>
            </w:r>
          </w:p>
          <w:p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1）皖15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请债权人签字后将该《送达回证》连同债权申报材料邮寄给管理人。</w:t>
      </w:r>
    </w:p>
    <w:p>
      <w:pPr>
        <w:rPr>
          <w:rFonts w:hint="eastAsia" w:ascii="仿宋" w:hAnsi="仿宋" w:eastAsia="仿宋" w:cs="仿宋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bookmarkStart w:id="0" w:name="_Hlk521773342"/>
    <w:bookmarkStart w:id="1" w:name="_Hlk521773344"/>
    <w:bookmarkStart w:id="2" w:name="_Hlk521773343"/>
    <w:bookmarkStart w:id="3" w:name="_Hlk521773341"/>
    <w:bookmarkStart w:id="4" w:name="_Hlk521773312"/>
    <w:bookmarkStart w:id="5" w:name="_Hlk521773309"/>
    <w:bookmarkStart w:id="6" w:name="_Hlk521773311"/>
    <w:bookmarkStart w:id="7" w:name="_Hlk521773310"/>
    <w:bookmarkStart w:id="8" w:name="_Hlk521773282"/>
    <w:bookmarkStart w:id="9" w:name="_Hlk521773281"/>
    <w:bookmarkStart w:id="10" w:name="_Hlk521773280"/>
    <w:bookmarkStart w:id="11" w:name="_Hlk521773279"/>
    <w:r>
      <w:rPr>
        <w:rFonts w:hint="eastAsia" w:ascii="楷体" w:hAnsi="楷体" w:eastAsia="楷体"/>
        <w:b/>
        <w:sz w:val="21"/>
        <w:szCs w:val="21"/>
        <w:lang w:eastAsia="zh-CN"/>
      </w:rPr>
      <w:t>舒城金诚房地产开发</w:t>
    </w:r>
    <w:r>
      <w:rPr>
        <w:rFonts w:hint="eastAsia" w:ascii="楷体" w:hAnsi="楷体" w:eastAsia="楷体"/>
        <w:b/>
        <w:sz w:val="21"/>
        <w:szCs w:val="21"/>
      </w:rPr>
      <w:t>有限公司债权申报文书之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hint="eastAsia" w:ascii="楷体" w:hAnsi="楷体" w:eastAsia="楷体"/>
        <w:b/>
        <w:sz w:val="21"/>
        <w:szCs w:val="21"/>
        <w:lang w:eastAsia="zh-CN"/>
      </w:rPr>
      <w:t>七</w:t>
    </w:r>
    <w:r>
      <w:rPr>
        <w:rFonts w:hint="eastAsia" w:ascii="仿宋" w:hAnsi="仿宋" w:eastAsia="仿宋" w:cs="仿宋"/>
        <w:sz w:val="21"/>
        <w:szCs w:val="21"/>
      </w:rPr>
      <w:t xml:space="preserve"> </w:t>
    </w:r>
    <w:r>
      <w:rPr>
        <w:rFonts w:hint="eastAsia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A040F"/>
    <w:rsid w:val="0BCF169C"/>
    <w:rsid w:val="40EA040F"/>
    <w:rsid w:val="736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2021-11-02T05:17:00Z</dcterms:created>
  <dc:creator>Administrator</dc:creator>
  <cp:lastModifiedBy>尤律师</cp:lastModifiedBy>
  <dcterms:modified xsi:type="dcterms:W3CDTF">2021-11-02T14:51:52Z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9C36351194A34F9381CC64B7026B8CC8</vt:lpwstr>
  </property>
</Properties>
</file>